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региональной безопасности ХМАО - Югры от 29.03.2023 N 13-нп</w:t>
              <w:br/>
              <w:t xml:space="preserve">"Об утверждении административного регламента предоставления Департаментом региональной безопасности Ханты-Мансийского автономного округа - Югры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РЕГИОНАЛЬНОЙ БЕЗОПАСНОСТИ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2023 г. N 13-нп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РЕГИОНАЛЬНОЙ БЕЗОПАСНОСТИ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ПОЛЕЗНОЙ УСЛУГИ ПО СОДЕЙСТВИЮ</w:t>
      </w:r>
    </w:p>
    <w:p>
      <w:pPr>
        <w:pStyle w:val="2"/>
        <w:jc w:val="center"/>
      </w:pPr>
      <w:r>
        <w:rPr>
          <w:sz w:val="20"/>
        </w:rPr>
        <w:t xml:space="preserve">В ПРЕДОСТАВЛЕНИИ БЕСПЛАТНОЙ ЮРИДИЧЕСКОЙ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постановлениями Правительства Российской Федерации от 27 октября 2016 года </w:t>
      </w:r>
      <w:hyperlink w:history="0" r:id="rId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оказания", от 26 января 2017 года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постановлениями Правительства Ханты-Мансийского автономного округа - Югры от 29 января 2011 года </w:t>
      </w:r>
      <w:hyperlink w:history="0" r:id="rId10" w:tooltip="Постановление Правительства ХМАО - Югры от 29.01.2011 N 23-п (ред. от 02.07.2021) &quot;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осуществления регионального государственного контроля (надзора)&quot;, &quot;Порядком разработки и утверждения административных регламентов предоставления государственных услуг {КонсультантПлюс}">
        <w:r>
          <w:rPr>
            <w:sz w:val="20"/>
            <w:color w:val="0000ff"/>
          </w:rPr>
          <w:t xml:space="preserve">N 23-п</w:t>
        </w:r>
      </w:hyperlink>
      <w:r>
        <w:rPr>
          <w:sz w:val="20"/>
        </w:rP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от 29 июля 2016 года </w:t>
      </w:r>
      <w:hyperlink w:history="0" r:id="rId11" w:tooltip="Постановление Правительства ХМАО - Югры от 29.07.2016 N 280-п (ред. от 05.05.2023) &quot;О Департаменте региональной безопасности Ханты-Мансийского автономного округа - Югры&quot; (вместе с &quot;Положением о Департаменте региональной безопасности Ханты-Мансийского автономного округа - Югры&quot;) (с изм. и доп., вступающими в силу с 20.06.2023) {КонсультантПлюс}">
        <w:r>
          <w:rPr>
            <w:sz w:val="20"/>
            <w:color w:val="0000ff"/>
          </w:rPr>
          <w:t xml:space="preserve">N 280-п</w:t>
        </w:r>
      </w:hyperlink>
      <w:r>
        <w:rPr>
          <w:sz w:val="20"/>
        </w:rPr>
        <w:t xml:space="preserve"> "О Департаменте региональной безопасности Ханты-Мансийского автономного округа - Югры"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региональной безопасности Ханты-Мансийского автономного округа - Югры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 -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А.Ф.ЗОЛОТУХИН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29 марта 2023 г. N 13-нп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РЕГИОНАЛЬНОЙ БЕЗОПАСНОСТИ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ОЦЕНКЕ КАЧЕСТВА ОКАЗАНИЯ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ОБЩЕСТВЕННО ПОЛЕЗНОЙ УСЛУГИ</w:t>
      </w:r>
    </w:p>
    <w:p>
      <w:pPr>
        <w:pStyle w:val="2"/>
        <w:jc w:val="center"/>
      </w:pPr>
      <w:r>
        <w:rPr>
          <w:sz w:val="20"/>
        </w:rPr>
        <w:t xml:space="preserve">ПО СОДЕЙСТВИЮ В ПРЕДОСТАВЛЕНИИ БЕСПЛАТНОЙ ЮРИДИЧЕСКОЙ ПОМОЩИ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Административный регламент устанавливает сроки и последовательность административных процедур и административных действий предоставления Департаментом региональной безопасности Ханты-Мансийского автономного округа - Югры (далее также - Департамент)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 (далее - государственная услуга) в пределах установленных полномочий по предоставлению государственной услуги, порядок и стандарт предоставления государственной услуги, формы контроля за исполнением настоящего Административного регламента, порядок обжалования решений и действий (бездействия) Департамента, а также его должностных лиц, государственных служащих при предоставлении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качестве заявителя для получения государственной услуги выступает социально ориентированная некоммерческая организация, которая на протяжении не менее чем одного года оказывает общественно полезную услугу по содействию в предоставлении бесплатной юридической помощи на территории Ханты-Мансийского автономного округа - Югры надлежащего качества, не является некоммерческой организацией, выполняющей функции иностранного агента, и не имеет задолженностей по налогам и сборам, иным предусмотренным законодательством Российской Федерации обязательным платежам, 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Федерации, и (или) получившей финансовую поддержку за счет средств федерального бюджета в связи с оказанием ею общественно полезных услуг (далее - заявитель,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 имени заявителей могут выступать уполномоченные в установленном законодательством Российской Федерации порядке представители.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правилах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Информирование по вопросам предоставления государственной услуги, в том числе о сроках, порядке и ходе ее предоставления осуществляется специалистами Управления профилактики правонарушений и общественной безопасности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Информацию о процедуре предоставления государственной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устно (при личном обращении заявителя или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 (при обращении заявителя по почте, электронной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информационном стенде в месте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информационно-телекоммуникационной сети "Интернет" (далее - сеть Интернет) на официальном сайте Департамента (http://www.deprb.admhmao.ru), в федеральной государственной информационной системе "Единый портал государственных и муниципальных услуг (функций)" (далее - Единый портал) (http://www.gosuslugi.ru).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Информацию о ходе предоставления государственной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личном обращении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почте,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устного обращения заявителя информирование по вопросам предоставления государственной услуги, сведений о ходе ее предоставления осуществляется не более 15 минут. Если для ответа требуется более продолжительное время специалист, осуществляющий устное информирование, может предложить заявителю направить в Департамент письменное обращение по вопросам предоставления государственной услуги, сведений о ходе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обращения заявителя по вопросам информирования о порядке предоставления государственной услуги, ответ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 в срок, не превышающий 30 календарных дней с даты регистрации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консультировании заявителя о ходе предоставления государственной услуги информация направляется в срок, не превышающий 3 рабочих дней с момента регистрации обращения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Способы получения информации заявителями о местах нахождения, графиках работы и контактных телефонах, адресах электронной почты органов государственной власти, участвующих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Федеральная налоговая служба (официальный сайт https://www.nalog.gov.ru);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Федеральная антимонопольная служба (официальный сайт https://fas.gov.ru);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Министерство юстиции Российской Федерации (официальный сайт https://minjust.gov.ru);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Департамент общественных, внешних связей и молодежной политики Ханты-Мансийского автономного округа - Югры (официальный сайт https://depos.admhmao.ru/);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Департамент социального развития Ханты-Мансийского автономного округа - Югры (официальный сайт https://depsr.admhmao.ru/).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информационном стенде в месте предоставления государственной услуги, в сети Интернет на официальном сайте Департамента, 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текст извлечений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месте нахождения, графике работы, телефонах, адресе электронной почты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бланк заявления о предоставлении государственной услуги и образец его заполнения;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текст настоящего Административного регламента с </w:t>
      </w:r>
      <w:hyperlink w:history="0" w:anchor="P407" w:tooltip="                                 ЗАЯВЛЕНИЕ">
        <w:r>
          <w:rPr>
            <w:sz w:val="20"/>
            <w:color w:val="0000ff"/>
          </w:rPr>
          <w:t xml:space="preserve">приложениями</w:t>
        </w:r>
      </w:hyperlink>
      <w:r>
        <w:rPr>
          <w:sz w:val="20"/>
        </w:rPr>
        <w:t xml:space="preserve"> (извлечения размещаются на информационном стенде; полная версия размещается в сети Интернет на официальном сайте Департамента, либо полный текст настоящего Административного регламента можно получить, обратившись к государственному служащему, ответственному за предоставление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исчерпывающий перечень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основания для отказа в предоставлении государственной услуги, установленные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обжалования решений, действий (бездействия) Департамента, а также его должностных лиц, государственных служащих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краткое описание порядка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по вопросам предоставления государственной услуги, сведения о ходе ее предоставления, размещенная в сети Интернет на официальном сайте Департамента, на Едином портале,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внесения изменений в настоящий Административный регламент государственный служащий, ответственный за предоставление государственной услуги, в срок, не превышающий 3 рабочих дней со дня вступления в силу таких изменений, размещает информацию в сети Интернет на официальном сайте Департамента, на Едином портале, и на информационном стенде в месте предоставления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Оценка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Государственная услуга предоставляется Департаментом региональной безопасности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Непосредственное предоставление услуги осуществляется структурным подразделением Департамента - Управлением профилактики правонарушений и общественной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предоставлении государственной услуги осуществляется межведомственное взаимодействие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Федеральной налоговой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Федеральной антимонопольной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общественных, внешних связей и молодежной политики Ханты-Мансийского автономного округа - Югры;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социального развития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соответствии с требованиями </w:t>
      </w:r>
      <w:hyperlink w:history="0"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пункта 3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w:history="0" r:id="rId13" w:tooltip="Постановление Правительства ХМАО - Югры от 21.01.2012 N 16-п (ред. от 26.08.2022) &quot;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&quot; (вместе с &quot;Порядком определения размера платы за предоставление услуг, которые являются необходимыми и обязатель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Результатами предоставления государственной услуги являются выдача (направление):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заключения о соответствии качества, оказываемой социально ориентированной некоммерческой организацией общественно полезной услуги по содействию в предоставлении бесплатной юридической помощи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мотивированного уведомления об отказе в выдаче заключения о соответствии качества, оказываемой социально ориентированной некоммерческой организацией общественно полезной услуги по содействию в предоставлении бесплатной юридической помощи установленным критериям (далее - мотивированное уведомление).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4" w:name="P114"/>
    <w:bookmarkEnd w:id="114"/>
    <w:p>
      <w:pPr>
        <w:pStyle w:val="0"/>
        <w:ind w:firstLine="540"/>
        <w:jc w:val="both"/>
      </w:pPr>
      <w:r>
        <w:rPr>
          <w:sz w:val="20"/>
        </w:rPr>
        <w:t xml:space="preserve">19. Предоставление государственной услуги осуществляется Департаментом в течение 30 календарных дней со дня регистрации заявления, в том числе с учетом направления межведомственных запросов и получения на них ответов и выдачи (направления) заявителю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 (далее - Правила), указанный срок может быть продлен, но не более чем на 30 календарных дней, в случае направления Департаментом запросов в соответствии с </w:t>
      </w:r>
      <w:hyperlink w:history="0" w:anchor="P273" w:tooltip="59. Основанием для начала административной процедуры является поступление зарегистрированного заявления государственному служащему Управления профилактики правонарушений и общественной безопасности, ответственному за формирование и направление межведомственных запросов, получение на них ответов.">
        <w:r>
          <w:rPr>
            <w:sz w:val="20"/>
            <w:color w:val="0000ff"/>
          </w:rPr>
          <w:t xml:space="preserve">пунктами 59</w:t>
        </w:r>
      </w:hyperlink>
      <w:r>
        <w:rPr>
          <w:sz w:val="20"/>
        </w:rPr>
        <w:t xml:space="preserve"> - </w:t>
      </w:r>
      <w:hyperlink w:history="0" w:anchor="P281" w:tooltip="66. После регистрации полученные ответы на межведомственные запросы, а также зарегистрированное заявление о предоставлении государственной услуги и прилагаемые к нему документы передаются государственному служащему, ответственному за предоставление государственной услуги.">
        <w:r>
          <w:rPr>
            <w:sz w:val="20"/>
            <w:color w:val="0000ff"/>
          </w:rPr>
          <w:t xml:space="preserve">66</w:t>
        </w:r>
      </w:hyperlink>
      <w:r>
        <w:rPr>
          <w:sz w:val="20"/>
        </w:rPr>
        <w:t xml:space="preserve"> настоящего Административного регламента (далее - межведомственный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предоставления государственной услуги, Департамент информирует заявителя в течение 30 календарных дней со дня поступления в Департамент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Максимальный срок предоставления государственной услуги не может превышать 60 календарных дней со дня поступления заявления и приложенных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Заключение либо мотивированное уведомление направляется заявителю в течение 3 рабочих дней со дня принятия Департаментом соответствующего решения.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Перечень нормативных правовых актов, регулирующих предоставление государственной услуги, размещается на Едином портале.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8" w:name="P128"/>
    <w:bookmarkEnd w:id="128"/>
    <w:p>
      <w:pPr>
        <w:pStyle w:val="0"/>
        <w:ind w:firstLine="540"/>
        <w:jc w:val="both"/>
      </w:pPr>
      <w:r>
        <w:rPr>
          <w:sz w:val="20"/>
        </w:rPr>
        <w:t xml:space="preserve">23.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выдаче заключения в свободной форме либо по рекомендуемой </w:t>
      </w:r>
      <w:hyperlink w:history="0" w:anchor="P407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приведенной в приложении к настоящему Административному регламенту, содержащее обоснование соответствия оказываемой организацией услуги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полномочия законного представителя на осуществление действий от имени заявителя (в случае подачи заявления законным представителем).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 заявлению, указанному в </w:t>
      </w:r>
      <w:hyperlink w:history="0" w:anchor="P128" w:tooltip="23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 самостоятельно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Административного регламента,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 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оказываемой социально ориентированной некоммерческой организацией услуги установленным критериям оценки качества оказания общественно полезных услуг, не требуется.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лиц, выданная не позднее чем за один месяц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подтверждающий факт внесения записи о юридическом лице в реестр некоммерческих организаций - исполнителей общественно полезных услуг по соответствующей общественно полезной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6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Непредставление заявителем документов и информации, которые он вправе предоставить по собственной инициативе, не является основанием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Сведения об участвующих в предоставлении государственной услуги органах (организациях) и выдаваемых ими документах и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Федеральная налоговая служба: документ, подтверждающий факт внесения записи о юридическом лице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юстиции Российской Федерации: документ, подтверждающий факт внесения записи о юридическом лице в реестр некоммерческих организаций - исполнителей общественно полезных услуг, по соответствующей общественно полезной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Федеральная антимонопольная служба: документы,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Департамент общественных, внешних связей и молодежной политики Ханты-Мансийского автономного округа - Югры, Департамент социального развития Ханты-Мансийского автономного округа - Югры: информация по общественно полезной услуге по содействию в предоставлении бесплатной юридической помощи, оказываемой 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Заявление должно быть заполнено от руки или машинописным способом. Форма для заполнения заявления доступна в электронном виде в сети Интернет: на официальном сайте Департамента, Едином портале, а также может быть получена у государственного служащего, ответственного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в бумажном виде составляется в единственном экземпляре, подлиннике и подписывается заявителем (его представителем).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предоставления государственной услуги доступен в сети Интернет: на официальном сайте и информационном стенде Департамента, на Едином портале, а также может быть получен у государственного служащего, ответственного за предоставление государственной услуги.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соответствии с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заявление организации о выдаче заключения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соответствии с требованиями </w:t>
      </w:r>
      <w:hyperlink w:history="0"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, </w:t>
      </w:r>
      <w:hyperlink w:history="0"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2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5 части 1 статьи 7</w:t>
        </w:r>
      </w:hyperlink>
      <w:r>
        <w:rPr>
          <w:sz w:val="20"/>
        </w:rPr>
        <w:t xml:space="preserve"> Федерального закона N 210-ФЗ орган, предоставляющий государственную услугу,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документов, информации,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history="0" r:id="rId2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 статьи 1</w:t>
        </w:r>
      </w:hyperlink>
      <w:r>
        <w:rPr>
          <w:sz w:val="20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w:history="0" r:id="rId2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N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history="0" r:id="rId2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r:id="rId2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"г" пункта 4 части 1 статьи 7</w:t>
        </w:r>
      </w:hyperlink>
      <w:r>
        <w:rPr>
          <w:sz w:val="20"/>
        </w:rPr>
        <w:t xml:space="preserve"> Федерального закона N 210-ФЗ;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документов и информации, электронные образы которых ранее были заверены в соответствии с </w:t>
      </w:r>
      <w:hyperlink w:history="0" r:id="rId2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 и иных случаев, установленных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Оснований для отказа в приеме документов, необходимых для предоставления государственной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 и (или)</w:t>
      </w:r>
    </w:p>
    <w:p>
      <w:pPr>
        <w:pStyle w:val="2"/>
        <w:jc w:val="center"/>
      </w:pPr>
      <w:r>
        <w:rPr>
          <w:sz w:val="20"/>
        </w:rPr>
        <w:t xml:space="preserve">отказа в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Оснований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Основаниями для отказа в выдаче заключения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социально ориентированной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социально ориентированной некоммерческой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органами, органами местного самоуправления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8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запроса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при получении</w:t>
      </w:r>
    </w:p>
    <w:p>
      <w:pPr>
        <w:pStyle w:val="2"/>
        <w:jc w:val="center"/>
      </w:pPr>
      <w:r>
        <w:rPr>
          <w:sz w:val="20"/>
        </w:rPr>
        <w:t xml:space="preserve">результата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Заявление, поступившее в Департамент, подлежит обязательной регистрации сотрудником отдела правовой и организационной деятельности Департамента, ответственным за регистрацию документации (далее - государственный служащий, ответственный за регистрацию документации).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Заявление регистрируется в день поступления в Департамент до 16 часов 30 минут, в предпраздничные дни - до 15 часов 30 минут. Заявление, поступившее после указанного времени, регистрируется на следующий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Срок регистрации заявления при личном обращении составляет не более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к местам ожидания и заполнения</w:t>
      </w:r>
    </w:p>
    <w:p>
      <w:pPr>
        <w:pStyle w:val="2"/>
        <w:jc w:val="center"/>
      </w:pPr>
      <w:r>
        <w:rPr>
          <w:sz w:val="20"/>
        </w:rPr>
        <w:t xml:space="preserve">запросов о предоставлении государственной услуги, размещению</w:t>
      </w:r>
    </w:p>
    <w:p>
      <w:pPr>
        <w:pStyle w:val="2"/>
        <w:jc w:val="center"/>
      </w:pPr>
      <w:r>
        <w:rPr>
          <w:sz w:val="20"/>
        </w:rPr>
        <w:t xml:space="preserve">и оформлению визуальной, текстовой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Здание, в котором предоставляется государственная услуга, должно располагаться с учетом пешеходной доступности для заявителей от остановок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Все помещения, в которых предоставляется государственная услуга, должны соответствовать санитарно-эпидемиологическим требованиям, правилам противопожарного режима в Российской Федерации, нормам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работы с заявителями оборудуются соответствующими информационными стендами, вывесками,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Информационный стенд размещается на видном, доступном месте в любом из форматов: настенных стендах, напольных или настольных стойках, призван обеспечить заявителя исчерпывающей информацией. Требования к оформлению: стенд должен быть оформлен в едином стиле, надписи сделаны черным шрифтом на белом фоне.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информационном стенде размещается информация, указанная в </w:t>
      </w:r>
      <w:hyperlink w:history="0" w:anchor="P74" w:tooltip="10. На информационном стенде в месте предоставления государственной услуги, в сети Интернет на официальном сайте Департамента, на Едином портале размещается следующая информаци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Рабочее место государственного служащего, предоставляющего государственную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устройством, позволяющими своевременно и в полном объеме получать справочную информацию по вопросам предоставления государственной услуги и обеспечить предоставление государственной услуги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Для заявителей, являющихся инвалидами, создаются надлежащие условия, обеспечивающие доступность для них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Государственным служащим, ответственным за предоставление государственной услуги, осуществляется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Государственным служащим, ответственным за предоставление государственной услуги, осуществляется иная необходимая инвалидам помощь в преодолении барьеров, мешающих получению ими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обеспечивается допуск в помещение приема и выдачи документов,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доступность информации для заявителей в форме индивидуального или публичного (устного или письменного) информирования о порядке и сроках предоставления государственной услуги и об образцах документов, необходимых для предоставления государственной услуги (при личном приеме, с использованием средств телефонной (факсимильной) связи, а также посредством размещения в сети Интернет на официальном сайте Департамента);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доступа заявителей к бланкам заявления и иным документам, необходимым для получения государственной услуги, размещенных, в том числе с возможностью их копирования в электронном виде на информационном стенде в месте предоставления государственной услуги, а также на официальном сайте Департамента (http://www.deprb.admhmao.ru) и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графика работы Департамента с заявителями по предоставлению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получения информации о ходе предоставления государственной услуги с использованием телефонной связи,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требованиям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сроков ожидания в очереди при подаче заявления и при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обоснованных жалоб заявителей на качество предоставления государственной услуги, на действия (бездействие) должностных лиц Департамента и решения, принимаемые (осуществляемых) ими в ходе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При предоставлении государственной услуги в электронной форме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в установленном порядке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досудебного (внесудебного) обжалования решений и действий (бездействия) Департамента, его должностных лиц либо государственных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Случаи и порядок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упреждающем (проактивном) режиме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Предоставление государственной услуги в упреждающем (проактивном) режиме не предусмотрено.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приложенных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представленных документов и принятие решения о соответствии либо несоответствии качества оказания общественно полезной услуги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регистрация документов, являющихся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документов, являющихся результатом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и регистрация заявления и приложенных к нему</w:t>
      </w:r>
    </w:p>
    <w:p>
      <w:pPr>
        <w:pStyle w:val="2"/>
        <w:jc w:val="center"/>
      </w:pPr>
      <w:r>
        <w:rPr>
          <w:sz w:val="20"/>
        </w:rPr>
        <w:t xml:space="preserve">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Основание для начала административной процедуры: поступление в Департамент заявления с комплектом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Заявление и документы, указанные в </w:t>
      </w:r>
      <w:hyperlink w:history="0" w:anchor="P128" w:tooltip="23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 самостоятельно:">
        <w:r>
          <w:rPr>
            <w:sz w:val="20"/>
            <w:color w:val="0000ff"/>
          </w:rPr>
          <w:t xml:space="preserve">пунктах 23</w:t>
        </w:r>
      </w:hyperlink>
      <w:r>
        <w:rPr>
          <w:sz w:val="20"/>
        </w:rPr>
        <w:t xml:space="preserve"> - </w:t>
      </w:r>
      <w:hyperlink w:history="0" w:anchor="P137" w:tooltip="25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Административного регламента, предоставляются в Департамент в соответствии с </w:t>
      </w:r>
      <w:hyperlink w:history="0" w:anchor="P150" w:tooltip="29. В соответствии с пунктом 5 Правил заявление организации о выдаче заключения и прилагаемые к нему документы могут быть направлены 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 портал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Должностным лицом, ответственным за выполнение каждого административного действия, входящего в состав административной процедуры, является государственный служащий отдела правовой и организационной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в системе электронного документооборота заявления, поступившего по почте (продолжительность и (или) максимальный срок их выполнения - в день поступления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и регистрация заявления при личном обращении заявителя (продолжительность и (или) максимальный срок их выполнения - 15 минут с момента получения заявления).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регистрация заявления и прилагаемых документов осуществляется в течение одного рабочего дня со дня их поступления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Критерий принятия решения для регистрации заявления: наличие заявления и приложенных к нему документов в соответствии с </w:t>
      </w:r>
      <w:hyperlink w:history="0" w:anchor="P128" w:tooltip="23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которые заявитель должен представить самостоятельно: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 - </w:t>
      </w:r>
      <w:hyperlink w:history="0" w:anchor="P137" w:tooltip="25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Результат выполнения административной процедуры: зарегистрированное в системе электронного документооборота заявление.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Способ фиксации результата выполнения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поступления заявления в адрес Департамента по почте, при личном обращении, в форме электронных документов, заявление регистрируется в системе электронного документооборота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личного обращения заявителя, по его просьбе, государственный служащий, ответственный за регистрацию документации, фиксирует на копии заявления факт его приема, с указанием должности, фамилии, инициалов принявшего заявление, а также даты приема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Заявление и приложенные к нему документы после регистрации направляются директору Департамента - заместителю Губернатора Ханты-Мансийского автономного округа - Югры (далее - директор Департамента), либо лицу, исполняющему обязанности директора Департамента, в течение 1 рабочего дня со дня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Директор Департамента либо лицо, исполняющее обязанности директора Департамента, определяет должностных лиц Департамента, ответственных за проведение оценки качества оказания общественно полезной услуги организацией, в форме резолюции.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В случае поступления в Департамент заявления о предоставлении государственной услуги, предоставление которой не отнесено к компетенции Департамента, Департамент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2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3</w:t>
        </w:r>
      </w:hyperlink>
      <w:r>
        <w:rPr>
          <w:sz w:val="20"/>
        </w:rPr>
        <w:t xml:space="preserve"> к Правилам, с уведомлением заявителя о его переадресации по компетенции.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 межведомственных запросов</w:t>
      </w:r>
    </w:p>
    <w:p>
      <w:pPr>
        <w:pStyle w:val="2"/>
        <w:jc w:val="center"/>
      </w:pPr>
      <w:r>
        <w:rPr>
          <w:sz w:val="20"/>
        </w:rPr>
        <w:t xml:space="preserve">в органы (организации), участвующие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3" w:name="P273"/>
    <w:bookmarkEnd w:id="273"/>
    <w:p>
      <w:pPr>
        <w:pStyle w:val="0"/>
        <w:ind w:firstLine="540"/>
        <w:jc w:val="both"/>
      </w:pPr>
      <w:r>
        <w:rPr>
          <w:sz w:val="20"/>
        </w:rPr>
        <w:t xml:space="preserve">59. Основанием для начала административной процедуры является поступление зарегистрированного заявления государственному служащему Управления профилактики правонарушений и общественной безопасности, ответственному за формирование и направление межведомственных запросов, получение на них ответов.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Должностным лицом, ответственным за формирование и направление межведомственных запросов, получение на них ответов, является государственный служащий отдела административных комиссий и вопросов правозащиты Управления профилактики правонарушений и общественной безопасности Департамента (далее - государственный служащий, ответственный за формирование, направление межведомственных запросов).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Административные действия, входящие в состав настоящей административной процедуры, выполняемые государственным служащим, ответственным за формирование и направление межведомственных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комплектности (полноты) представленных документов, предусмотренных </w:t>
      </w:r>
      <w:hyperlink w:history="0" w:anchor="P137" w:tooltip="25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инициативе, - формирование и направление межведомственных запросов - в течение 5 рабочих дней с момента поступления зарегистрированного заявления к государственному служащему, ответственному за формирование, направление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hyperlink w:history="0" w:anchor="P137" w:tooltip="25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Максимальный срок выполнения административной процедуры 5 рабочих дней со дня поступления зарегистрированного заявления о предоставлении государственной услуги и прилагаемых к нему документов к государственному служащему, ответственному за формирование и направление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Результатами выполнения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государственной услуги, указанные в </w:t>
      </w:r>
      <w:hyperlink w:history="0" w:anchor="P167" w:tooltip="33. Основаниями для отказа в выдаче заключения являются: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Способ фиксации результата выполнения административной процедуры: полученный ответ на межведомственный запрос регистрируется в электронном документообороте и приобщается к документам заявителя.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После регистрации полученные ответы на межведомственные запросы, а также зарегистрированное заявление о предоставлении государственной услуги и прилагаемые к нему документы передаются государственному служащему, ответственному за предоставление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Проверка представленных документов и принятие решения</w:t>
      </w:r>
    </w:p>
    <w:p>
      <w:pPr>
        <w:pStyle w:val="2"/>
        <w:jc w:val="center"/>
      </w:pPr>
      <w:r>
        <w:rPr>
          <w:sz w:val="20"/>
        </w:rPr>
        <w:t xml:space="preserve">о соответствии либо несоответствии качества оказания</w:t>
      </w:r>
    </w:p>
    <w:p>
      <w:pPr>
        <w:pStyle w:val="2"/>
        <w:jc w:val="center"/>
      </w:pPr>
      <w:r>
        <w:rPr>
          <w:sz w:val="20"/>
        </w:rPr>
        <w:t xml:space="preserve">общественно полезной услуги установленным критериям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Основание для начала административной процедуры: поступление заявления и приложенных к нему документов, а также ответов на межведомственные запросы (в случае их направления) государственному служащему,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Сведения о должностных лицах, государственных служащих Департамента, ответственных за выполнение административного действия, входящего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рассмотрение заявления и приложенных к нему документов, оформление документов, являющихся результатом предоставления государственной услуги, направление на подпись документа, являющегося результатом предоставления государственной услуги, - государственный служащий, ответственный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подписание заключения, являющегося результатом предоставления государственной услуги, - директор Департамента либо лицо, исполняющее обязанности директора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 подписание мотивированного уведомления, являющегося результатом предоставления государственной услуги, - директор Департамента либо лицо, исполняющее обязанности директора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Содержание административных действий, входящих в состав административной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заявления и приложенных к нему документов, а также документов, полученных в результате межведомственного запроса, и проведение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 соответствии либо несоответствии качества оказания общественно полезной услуги установленным критериям, подготовка документов, являющихся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согласование заключения либо мотивированного уведомления, являющихся результатом предоставления государственной услуги, и направление их на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При рассмотрении заявления и приложенных к нему документов, в том числе поступивших по межведомственному запросу, проверяется: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всех необходимых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правильность оформления документов (проверка соответствия представленных документов установленным законодательством требованиям по форме и содержанию, наличия в документах всех необходимых подписей, печатей, реквизитов, проверка на отсутствие подчисток, исправлений);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лиц, непосредственно задействованных в исполнении общественно полезной услуги (в том числе работников социально ориентированной некоммерческой организации и работников, привлеченных по договорам гражданско-правового характера)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в течение 2 лет, предшествующих выдаче заключения,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0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Принятие решения о соответствии либо несоответствии качества оказания общественно полезной услуги установленным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несоответствия представленных документов установленным требованиям, несоответствия качества общественно полезной услуги установленным критериям оценки качества оказания общественно полезных услуг, а также наличия оснований для отказа в выдаче заключения, государственным служащим, ответственным за предоставление государственной услуги, осуществляется подготовка мотивированного уведомления;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соответствия представленных документов установленным требованиям, соответствия качества общественно полезной услуги установленным критериям оценки качества оказания общественно полезных услуг и отсутствия оснований для отказа в выдаче заключения, государственным служащим, ответственным за предоставление государственной услуги, осуществляется подготовка </w:t>
      </w:r>
      <w:hyperlink w:history="0" r:id="rId3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по форме, утвержденной приложением 2 к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Согласование заключения либо мотивированного уведомления, являющихся результатом предоставления государственной услуги, и направление их на подпись: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после его согласования начальником отдела административных комиссий и вопросов правозащиты Управления профилактики правонарушений и общественной безопасности Департамента, начальником Управления профилактики правонарушений и общественной безопасности Департамента, направляется государственным служащим, ответственным за предоставление государственной услуги, на подпись директору Департамента либо лицу, исполняющему обязанности директора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Срок направления на подпись документов, являющихся результатом предоставления государственной услуги, - не позднее 5 рабочих дней до срока, установленного </w:t>
      </w:r>
      <w:hyperlink w:history="0" w:anchor="P114" w:tooltip="19. Предоставление государственной услуги осуществляется Департаментом в течение 30 календарных дней со дня регистрации заявления, в том числе с учетом направления межведомственных запросов и получения на них ответов и выдачи (направления) заявителю результата предоставления государственной услуги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Административного регламента для принятия решения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либо лицо, исполняющее обязанности директора Департамента, подписывает заключение либо мотивированное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Критерий принятия решения об отказе в выдаче заключения: наличие оснований для отказа в предоставлении государственной услуги, предусмотренных </w:t>
      </w:r>
      <w:hyperlink w:history="0" w:anchor="P167" w:tooltip="33. Основаниями для отказа в выдаче заключения являются: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Результат выполнения административной процедуры: подписание директором Департамента либо лицом, исполняющим обязанности директора Департамента, заключения либо мотивированного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Способ фиксации результата выполнения административной процедуры: государственный служащий, ответственный за предоставление государственной услуги, передает на регистрацию подписанное заключение либо мотивированное уведомление государственному служащему, ответственному за регистрацию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Регистрация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77. Основание для начала административной процедуры: получение подписанного заключения либо подписанного мотивированного уведомления,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Должностным лицом, ответственным за выполнение каждого административного действия, входящего в состав административной процедуры, является государственный служащий отдела правовой и организационной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Содержание административных действий, входящих в состав административной процедуры регистрация в системе электронного документооборота документа, являющегося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Максимальный срок выполнения административной процедуры - в течение 3 рабочих дней со дня подписания директором Департамента либо лицом, исполняющим обязанности директора Департамента, заключения либо мотивированного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Критерий принятия решения: подписанное заключение либо подписанное мотивированное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Результат выполнения административной процедуры: зарегистрированное в системе электронного документооборота заключение, мотивированное уведомление, являющееся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Способ фиксации результата выполнения административной процедуры: регистрация в системе электронного документооборота заключения, мотивированного уведомления, являющегося результатом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заявителю документов, являющихся</w:t>
      </w:r>
    </w:p>
    <w:p>
      <w:pPr>
        <w:pStyle w:val="2"/>
        <w:jc w:val="center"/>
      </w:pPr>
      <w:r>
        <w:rPr>
          <w:sz w:val="20"/>
        </w:rPr>
        <w:t xml:space="preserve">результатом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Основание для начала административной процедуры: зарегистрированное заключение либо зарегистрированное мотивированное уведомление, являющиеся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Содержание административных действий, входящих в состав административной процедуры: выдача (направление) заключения (мотивированного уведомления).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Ответственным за выдачу (направление) заключения (мотивированного уведомления) является государственный служащий, ответственный за регистрацию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87. Максимальный срок выполнения административной процедуры - в течение 3 рабочих дней со дня подписания директором Департамента либо лицом, исполняющим обязанности директора Департамента, заключения либо мотивированного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Критерий принятия решения: оформленное заключение или мотивированное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Результат выполнения административной процедуры: документ, являющийся результатом предоставления государственной услуги, направленный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Заявитель вправе получить документ, являющийся результатом предоставления государственной услуги, лично в форме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личного обращения заявителя государственный служащий, ответственный за регистрацию документации устанавливает личность заявителя посредством проверки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копии заключения (мотивированного уведомления) заявитель ставит отметку о получении (Ф.И.О., должность, дата, с указанием "Документ получил"). Копия заключения либо мотивированного уведомления с оригиналом подписи заявителя остается в Департаменте.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Текущий контроль за соблюдением и исполнением должностными лицами Департамента, предоставляющими государственную услугу,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на постоянной основе должностными лицами, ответственными за предоставление государственной услуги, по каждой процедуре в соответствии с установленными настоящим Административным регламентом, содержанием и сроками действий, а также путем проведения начальником Управления профилактики правонарушений и общественной безопасности Департамента, начальником отдела правовой и организационной деятельности Департамента проверок исполнения государственными служащими положений настоящего Административного регламента,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В ходе текущего контроля проверяются: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выполнения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последовательность выполнения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законность принятия решений в ходе выполнения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Для текущего контроля используются сведения, полученные в электронной базе данных, служебная корреспонденция, устная и письменная информация государственных служащих, осуществляющих регламентируемые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О случаях и причинах нарушения сроков и содержания административных процедур ответственные за их осуществление государственные служащие немедленно информируют своих непосредственных руководителей, а также осуществляют срочные меры по устранению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По результатам текущего контроля лица, осуществляющие контроль, дают указания по устранению выявленных нарушений и контролируют их выполнение.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порядок и формы контроля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96. Контроль полноты и качества предоставления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должностных лиц, государственных служащих Департамента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Проверки полноты и качества предоставления государственной услуги осуществляются на основании приказов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Проверки могут быть плановыми (осуществляются в соответствии с приказом Департамента на основании планов работы Департамента) и внеплановыми (осуществляются в соответствии с приказом Департамента на основании информации о нарушении законодательства, регулирующего предоставление государственной услуги, а также в случае получения жалоб заявителей на действия (бездействие) должностных лиц, ответственных за предоставление государственной услуги). Проверка также может проводиться по конкретному обращению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Департамента. Деятельность комиссии осуществляется в соответствии с правовыми актами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При проверке могут рассматриваться все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иными должностными лицами Департамента, проводившими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Контроль со стороны граждан,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Департамент, при условии, что она не является конфиденциальной.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лиц, государственных служащих</w:t>
      </w:r>
    </w:p>
    <w:p>
      <w:pPr>
        <w:pStyle w:val="2"/>
        <w:jc w:val="center"/>
      </w:pPr>
      <w:r>
        <w:rPr>
          <w:sz w:val="20"/>
        </w:rPr>
        <w:t xml:space="preserve">Департамента,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за необоснованные</w:t>
      </w:r>
    </w:p>
    <w:p>
      <w:pPr>
        <w:pStyle w:val="2"/>
        <w:jc w:val="center"/>
      </w:pPr>
      <w:r>
        <w:rPr>
          <w:sz w:val="20"/>
        </w:rPr>
        <w:t xml:space="preserve">межведомственные запросы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103. Должностные лица, государственные служащие, ответственные за предоставление государственной услуги,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Персональная ответственность должностных лиц Департамента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Федерации, законодательства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В соответствии со </w:t>
      </w:r>
      <w:hyperlink w:history="0" r:id="rId32" w:tooltip="Закон ХМАО - Югры от 11.06.2010 N 102-оз (ред. от 25.05.2023) &quot;Об административных правонарушениях&quot; (принят Думой Ханты-Мансийского автономного округа - Югры 04.06.2010) {КонсультантПлюс}">
        <w:r>
          <w:rPr>
            <w:sz w:val="20"/>
            <w:color w:val="0000ff"/>
          </w:rPr>
          <w:t xml:space="preserve">статьей 9.6</w:t>
        </w:r>
      </w:hyperlink>
      <w:r>
        <w:rPr>
          <w:sz w:val="20"/>
        </w:rP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 несут административную ответственность за нарушение настоящего Административного регламента, выразившееся в нарушении срока регистрации заявления, срока предоставления государственной услуги, в неправомерных отказах в приеме заявления и приложенных к нему документов, исправления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месту для заполнения заявления, информационному стенду с образцами и перечнем документов, необходимых для предоставления государственной услуги.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Департамента, а также его</w:t>
      </w:r>
    </w:p>
    <w:p>
      <w:pPr>
        <w:pStyle w:val="2"/>
        <w:jc w:val="center"/>
      </w:pPr>
      <w:r>
        <w:rPr>
          <w:sz w:val="20"/>
        </w:rPr>
        <w:t xml:space="preserve">должностных лиц, государственных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106. Заявитель имеет право на досудебное (внесудебное) обжалование решений, действий (бездействия) Департамента, его должностных лиц, государственных служащих, принятых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Жалоба на решения, действия (бездействие) Департамента, его должностных лиц, государственных гражданских служащих Ханты-Мансийского автономного округа - Югры подается для рассмотрения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 случае если обжалуются решения директора Департамента, жалоба направляется в адрес первого заместителя Губернатора Ханты-Мансийского автономного округа - Югры, в ведении которого находится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Департамент обеспечивает информирование о порядке подачи и рассмотрения жалобы посредством телефонной связи, размещения информации на Едином портале, на официальном сайте Департамента, на стенде в месте предоставления государственной услуги, а также при личном обращении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Порядок досудебного (внесудебного) обжалования решений и действий (бездействия) Департамента, а также его должностных лиц регулируется Федеральным </w:t>
      </w:r>
      <w:hyperlink w:history="0" r:id="rId33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210-ФЗ, </w:t>
      </w:r>
      <w:hyperlink w:history="0" r:id="rId34" w:tooltip="Постановление Правительства ХМАО - Югры от 02.11.2012 N 431-п (ред. от 26.08.2022) &quot;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&quot;Многофункциональный центр предоставления государственных и муниципальных 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 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 Ханты-Мансийского автономного</w:t>
      </w:r>
    </w:p>
    <w:p>
      <w:pPr>
        <w:pStyle w:val="0"/>
        <w:jc w:val="right"/>
      </w:pPr>
      <w:r>
        <w:rPr>
          <w:sz w:val="20"/>
        </w:rPr>
        <w:t xml:space="preserve">округа - Югры государственной 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полезной услуги по содействию</w:t>
      </w:r>
    </w:p>
    <w:p>
      <w:pPr>
        <w:pStyle w:val="0"/>
        <w:jc w:val="right"/>
      </w:pPr>
      <w:r>
        <w:rPr>
          <w:sz w:val="20"/>
        </w:rPr>
        <w:t xml:space="preserve">в предоставлении бесплатной юридической помощи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Директору Департамента региональной</w:t>
      </w:r>
    </w:p>
    <w:p>
      <w:pPr>
        <w:pStyle w:val="1"/>
        <w:jc w:val="both"/>
      </w:pPr>
      <w:r>
        <w:rPr>
          <w:sz w:val="20"/>
        </w:rPr>
        <w:t xml:space="preserve">                   безопасности - заместителю Губернатора Ханты-Мансийского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автономного округа - Югры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(ФИО)</w:t>
      </w:r>
    </w:p>
    <w:p>
      <w:pPr>
        <w:pStyle w:val="1"/>
        <w:jc w:val="both"/>
      </w:pPr>
      <w:r>
        <w:rPr>
          <w:sz w:val="20"/>
        </w:rPr>
      </w:r>
    </w:p>
    <w:bookmarkStart w:id="407" w:name="P407"/>
    <w:bookmarkEnd w:id="40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выдаче заключения о соответствии качества оказываемой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полезной услуги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выдать  заключение о соответствии качества оказываемой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некоммерческой   организацией   (далее   -   организация)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 наименование  заявителя и 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номер,  адрес  (место  нахождения),  постоянно действующего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  организации   (в   случае   отсутствия   постоянно   действующего</w:t>
      </w:r>
    </w:p>
    <w:p>
      <w:pPr>
        <w:pStyle w:val="1"/>
        <w:jc w:val="both"/>
      </w:pPr>
      <w:r>
        <w:rPr>
          <w:sz w:val="20"/>
        </w:rPr>
        <w:t xml:space="preserve">исполнительного органа иного органа или лица, имеющего право действовать от</w:t>
      </w:r>
    </w:p>
    <w:p>
      <w:pPr>
        <w:pStyle w:val="1"/>
        <w:jc w:val="both"/>
      </w:pPr>
      <w:r>
        <w:rPr>
          <w:sz w:val="20"/>
        </w:rPr>
        <w:t xml:space="preserve">ее  имени  без доверенности), адрес электронной почты и телефон, по которым</w:t>
      </w:r>
    </w:p>
    <w:p>
      <w:pPr>
        <w:pStyle w:val="1"/>
        <w:jc w:val="both"/>
      </w:pPr>
      <w:r>
        <w:rPr>
          <w:sz w:val="20"/>
        </w:rPr>
        <w:t xml:space="preserve">осуществляется связь организацией)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общественно  полезной  услуги  по  содействию  в  предоставлении бесплатной</w:t>
      </w:r>
    </w:p>
    <w:p>
      <w:pPr>
        <w:pStyle w:val="1"/>
        <w:jc w:val="both"/>
      </w:pPr>
      <w:r>
        <w:rPr>
          <w:sz w:val="20"/>
        </w:rPr>
        <w:t xml:space="preserve">юридической   помощи  установленным  критериям,  рассмотрев  представленные</w:t>
      </w:r>
    </w:p>
    <w:p>
      <w:pPr>
        <w:pStyle w:val="1"/>
        <w:jc w:val="both"/>
      </w:pPr>
      <w:r>
        <w:rPr>
          <w:sz w:val="20"/>
        </w:rPr>
        <w:t xml:space="preserve">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Подтверждаю,  что 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 протяжении не менее чем</w:t>
      </w:r>
    </w:p>
    <w:p>
      <w:pPr>
        <w:pStyle w:val="1"/>
        <w:jc w:val="both"/>
      </w:pPr>
      <w:r>
        <w:rPr>
          <w:sz w:val="20"/>
        </w:rPr>
        <w:t xml:space="preserve">одного    года    оказывает    названную   общественно   полезную   услугу,</w:t>
      </w:r>
    </w:p>
    <w:p>
      <w:pPr>
        <w:pStyle w:val="1"/>
        <w:jc w:val="both"/>
      </w:pPr>
      <w:r>
        <w:rPr>
          <w:sz w:val="20"/>
        </w:rPr>
        <w:t xml:space="preserve">соответствующую  </w:t>
      </w:r>
      <w:hyperlink w:history="0" r:id="rId3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года N 1096 "Об утверждении перечня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и критериев оценки качества их оказания":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(подтверждение   соответствия  общественно  полезной  услуги  установленным</w:t>
      </w:r>
    </w:p>
    <w:p>
      <w:pPr>
        <w:pStyle w:val="1"/>
        <w:jc w:val="both"/>
      </w:pPr>
      <w:r>
        <w:rPr>
          <w:sz w:val="20"/>
        </w:rPr>
        <w:t xml:space="preserve">нормативными   правовыми  актами  Российской  Федерации  требованиям  к  ее</w:t>
      </w:r>
    </w:p>
    <w:p>
      <w:pPr>
        <w:pStyle w:val="1"/>
        <w:jc w:val="both"/>
      </w:pPr>
      <w:r>
        <w:rPr>
          <w:sz w:val="20"/>
        </w:rPr>
        <w:t xml:space="preserve">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(в  том  числе  работников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и  работников, 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  необходимой   квалификации  (в  том  числе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образования,   опыта   работы   в   соответствующей  сфере),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лиц)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удовлетворенности  получателей 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качества  ее  оказания 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решения  некоммерческой  организации,  связанные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полезной  услуги,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контроля  (надзора) и муниципального надзора, иными органами в соответствии</w:t>
      </w:r>
    </w:p>
    <w:p>
      <w:pPr>
        <w:pStyle w:val="1"/>
        <w:jc w:val="both"/>
      </w:pPr>
      <w:r>
        <w:rPr>
          <w:sz w:val="20"/>
        </w:rPr>
        <w:t xml:space="preserve">с  их  компетенцией  в  течение  2  лет,  предшествующих выдачи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  открытости   и  доступности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организации)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  отсутствия   некоммерческой   организации   в  реестре</w:t>
      </w:r>
    </w:p>
    <w:p>
      <w:pPr>
        <w:pStyle w:val="1"/>
        <w:jc w:val="both"/>
      </w:pPr>
      <w:r>
        <w:rPr>
          <w:sz w:val="20"/>
        </w:rPr>
        <w:t xml:space="preserve">недобросовестных  поставщиков  по  результатам  оказания  услуги  в  рамках</w:t>
      </w:r>
    </w:p>
    <w:p>
      <w:pPr>
        <w:pStyle w:val="1"/>
        <w:jc w:val="both"/>
      </w:pPr>
      <w:r>
        <w:rPr>
          <w:sz w:val="20"/>
        </w:rPr>
        <w:t xml:space="preserve">исполнения  контрактов,  заключенных  в  соответствии с Федеральным </w:t>
      </w:r>
      <w:hyperlink w:history="0" r:id="rId36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</w:p>
    <w:p>
      <w:pPr>
        <w:pStyle w:val="1"/>
        <w:jc w:val="both"/>
      </w:pPr>
      <w:r>
        <w:rPr>
          <w:sz w:val="20"/>
        </w:rPr>
        <w:t xml:space="preserve">от  5  апреля  2013  года  N  44-ФЗ  "О контрактной системе в сфере закупок</w:t>
      </w:r>
    </w:p>
    <w:p>
      <w:pPr>
        <w:pStyle w:val="1"/>
        <w:jc w:val="both"/>
      </w:pPr>
      <w:r>
        <w:rPr>
          <w:sz w:val="20"/>
        </w:rPr>
        <w:t xml:space="preserve">товаров, работ, услуг для обеспечения государственных и муниципальных нужд"</w:t>
      </w:r>
    </w:p>
    <w:p>
      <w:pPr>
        <w:pStyle w:val="1"/>
        <w:jc w:val="both"/>
      </w:pPr>
      <w:r>
        <w:rPr>
          <w:sz w:val="20"/>
        </w:rPr>
        <w:t xml:space="preserve">в течение 2 лет, предшествующих выдаче заключения).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прилагаются: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4"/>
        <w:gridCol w:w="5046"/>
        <w:gridCol w:w="1663"/>
        <w:gridCol w:w="1663"/>
      </w:tblGrid>
      <w:tr>
        <w:tc>
          <w:tcPr>
            <w:tcW w:w="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gridSpan w:val="2"/>
            <w:tcW w:w="3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tcW w:w="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экземпляров</w:t>
            </w:r>
          </w:p>
        </w:tc>
        <w:tc>
          <w:tcPr>
            <w:tcW w:w="1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листов</w:t>
            </w:r>
          </w:p>
        </w:tc>
      </w:tr>
      <w:tr>
        <w:tc>
          <w:tcPr>
            <w:tcW w:w="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5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04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____________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(Должность)       (Подпись)  (Ф.И.О. лица, имеющего право без доверенности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действовать от имени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организации, либо лица, уполномоченного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на основании доверенности, оформленной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в соответствии с требованиями</w:t>
      </w:r>
    </w:p>
    <w:p>
      <w:pPr>
        <w:pStyle w:val="1"/>
        <w:jc w:val="both"/>
      </w:pPr>
      <w:r>
        <w:rPr>
          <w:sz w:val="20"/>
        </w:rPr>
        <w:t xml:space="preserve">                                 законодательства Российской Федерации)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"____" __________ 20___ г.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29.03.2023 N 13-нп</w:t>
            <w:br/>
            <w:t>"Об утверждении административного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45F0E7BA3B44524D5D9119AC229DB519FE2F7E3C5EAAE4E7BADE926230E1AF16C40353CF59CC2FFB9F2436CFBD01CFAA6C5BC960F09CC7a9GDG" TargetMode = "External"/>
	<Relationship Id="rId8" Type="http://schemas.openxmlformats.org/officeDocument/2006/relationships/hyperlink" Target="consultantplus://offline/ref=7545F0E7BA3B44524D5D9119AC229DB51EFF277E3F5BAAE4E7BADE926230E1AF04C45B5FCC59D226F98A726789aEGBG" TargetMode = "External"/>
	<Relationship Id="rId9" Type="http://schemas.openxmlformats.org/officeDocument/2006/relationships/hyperlink" Target="consultantplus://offline/ref=7545F0E7BA3B44524D5D9119AC229DB519F92D70395CAAE4E7BADE926230E1AF16C40351CB5FC772AED0256A88E812CCAC6C59CF7CaFG1G" TargetMode = "External"/>
	<Relationship Id="rId10" Type="http://schemas.openxmlformats.org/officeDocument/2006/relationships/hyperlink" Target="consultantplus://offline/ref=7545F0E7BA3B44524D5D8F14BA4ECABA1BF671753D58A4B5B9E7D8C53D60E7FA568405068C1DC127FF94756588E3589DEE2756CC7EEC9CC380A164D1a0G0G" TargetMode = "External"/>
	<Relationship Id="rId11" Type="http://schemas.openxmlformats.org/officeDocument/2006/relationships/hyperlink" Target="consultantplus://offline/ref=7545F0E7BA3B44524D5D8F14BA4ECABA1BF671753D5CA8B1B8EAD8C53D60E7FA568405068C1DC127FF9472658CE3589DEE2756CC7EEC9CC380A164D1a0G0G" TargetMode = "External"/>
	<Relationship Id="rId12" Type="http://schemas.openxmlformats.org/officeDocument/2006/relationships/hyperlink" Target="consultantplus://offline/ref=7545F0E7BA3B44524D5D9119AC229DB519FE2F7E3C5EAAE4E7BADE926230E1AF16C40351C7529877BBC17D648BF60CCAB4705BCDa7GDG" TargetMode = "External"/>
	<Relationship Id="rId13" Type="http://schemas.openxmlformats.org/officeDocument/2006/relationships/hyperlink" Target="consultantplus://offline/ref=7545F0E7BA3B44524D5D8F14BA4ECABA1BF671753D5DA3B7BDEDD8C53D60E7FA568405068C1DC127FF9471658AE3589DEE2756CC7EEC9CC380A164D1a0G0G" TargetMode = "External"/>
	<Relationship Id="rId14" Type="http://schemas.openxmlformats.org/officeDocument/2006/relationships/hyperlink" Target="consultantplus://offline/ref=7545F0E7BA3B44524D5D9119AC229DB519F92D70395CAAE4E7BADE926230E1AF16C40353CF59C820F69F2436CFBD01CFAA6C5BC960F09CC7a9GDG" TargetMode = "External"/>
	<Relationship Id="rId15" Type="http://schemas.openxmlformats.org/officeDocument/2006/relationships/hyperlink" Target="consultantplus://offline/ref=7545F0E7BA3B44524D5D9119AC229DB519F9267E3B5FAAE4E7BADE926230E1AF04C45B5FCC59D226F98A726789aEGBG" TargetMode = "External"/>
	<Relationship Id="rId16" Type="http://schemas.openxmlformats.org/officeDocument/2006/relationships/hyperlink" Target="consultantplus://offline/ref=7545F0E7BA3B44524D5D9119AC229DB519F9267E3B5FAAE4E7BADE926230E1AF04C45B5FCC59D226F98A726789aEGBG" TargetMode = "External"/>
	<Relationship Id="rId17" Type="http://schemas.openxmlformats.org/officeDocument/2006/relationships/hyperlink" Target="consultantplus://offline/ref=7545F0E7BA3B44524D5D9119AC229DB519F9267E3B5FAAE4E7BADE926230E1AF04C45B5FCC59D226F98A726789aEGBG" TargetMode = "External"/>
	<Relationship Id="rId18" Type="http://schemas.openxmlformats.org/officeDocument/2006/relationships/hyperlink" Target="consultantplus://offline/ref=7545F0E7BA3B44524D5D9119AC229DB519F92D70395CAAE4E7BADE926230E1AF16C40351CB5CC772AED0256A88E812CCAC6C59CF7CaFG1G" TargetMode = "External"/>
	<Relationship Id="rId19" Type="http://schemas.openxmlformats.org/officeDocument/2006/relationships/hyperlink" Target="consultantplus://offline/ref=7545F0E7BA3B44524D5D9119AC229DB519FE2F7E3C5EAAE4E7BADE926230E1AF16C40351C9529877BBC17D648BF60CCAB4705BCDa7GDG" TargetMode = "External"/>
	<Relationship Id="rId20" Type="http://schemas.openxmlformats.org/officeDocument/2006/relationships/hyperlink" Target="consultantplus://offline/ref=7545F0E7BA3B44524D5D9119AC229DB519FE2F7E3C5EAAE4E7BADE926230E1AF16C40353CA50C772AED0256A88E812CCAC6C59CF7CaFG1G" TargetMode = "External"/>
	<Relationship Id="rId21" Type="http://schemas.openxmlformats.org/officeDocument/2006/relationships/hyperlink" Target="consultantplus://offline/ref=7545F0E7BA3B44524D5D9119AC229DB519FE2F7E3C5EAAE4E7BADE926230E1AF16C40350C659C772AED0256A88E812CCAC6C59CF7CaFG1G" TargetMode = "External"/>
	<Relationship Id="rId22" Type="http://schemas.openxmlformats.org/officeDocument/2006/relationships/hyperlink" Target="consultantplus://offline/ref=7545F0E7BA3B44524D5D9119AC229DB519FE2F7E3C5EAAE4E7BADE926230E1AF16C40351CE5EC772AED0256A88E812CCAC6C59CF7CaFG1G" TargetMode = "External"/>
	<Relationship Id="rId23" Type="http://schemas.openxmlformats.org/officeDocument/2006/relationships/hyperlink" Target="consultantplus://offline/ref=7545F0E7BA3B44524D5D9119AC229DB519FE2F7E3C5EAAE4E7BADE926230E1AF16C40353CF59CC27FF9F2436CFBD01CFAA6C5BC960F09CC7a9GDG" TargetMode = "External"/>
	<Relationship Id="rId24" Type="http://schemas.openxmlformats.org/officeDocument/2006/relationships/hyperlink" Target="consultantplus://offline/ref=7545F0E7BA3B44524D5D9119AC229DB519FE2F7E3C5EAAE4E7BADE926230E1AF16C40356CC529877BBC17D648BF60CCAB4705BCDa7GDG" TargetMode = "External"/>
	<Relationship Id="rId25" Type="http://schemas.openxmlformats.org/officeDocument/2006/relationships/hyperlink" Target="consultantplus://offline/ref=7545F0E7BA3B44524D5D9119AC229DB519FE2F7E3C5EAAE4E7BADE926230E1AF16C40350C658C772AED0256A88E812CCAC6C59CF7CaFG1G" TargetMode = "External"/>
	<Relationship Id="rId26" Type="http://schemas.openxmlformats.org/officeDocument/2006/relationships/hyperlink" Target="consultantplus://offline/ref=7545F0E7BA3B44524D5D9119AC229DB519FE2F7E3C5EAAE4E7BADE926230E1AF16C40350C65DC772AED0256A88E812CCAC6C59CF7CaFG1G" TargetMode = "External"/>
	<Relationship Id="rId27" Type="http://schemas.openxmlformats.org/officeDocument/2006/relationships/hyperlink" Target="consultantplus://offline/ref=7545F0E7BA3B44524D5D9119AC229DB519FE2F7E3C5EAAE4E7BADE926230E1AF16C40351CA50C772AED0256A88E812CCAC6C59CF7CaFG1G" TargetMode = "External"/>
	<Relationship Id="rId28" Type="http://schemas.openxmlformats.org/officeDocument/2006/relationships/hyperlink" Target="consultantplus://offline/ref=7545F0E7BA3B44524D5D9119AC229DB519F9267E3B5FAAE4E7BADE926230E1AF04C45B5FCC59D226F98A726789aEGBG" TargetMode = "External"/>
	<Relationship Id="rId29" Type="http://schemas.openxmlformats.org/officeDocument/2006/relationships/hyperlink" Target="consultantplus://offline/ref=7545F0E7BA3B44524D5D9119AC229DB519F92D70395CAAE4E7BADE926230E1AF16C40351C8529877BBC17D648BF60CCAB4705BCDa7GDG" TargetMode = "External"/>
	<Relationship Id="rId30" Type="http://schemas.openxmlformats.org/officeDocument/2006/relationships/hyperlink" Target="consultantplus://offline/ref=7545F0E7BA3B44524D5D9119AC229DB519F9267E3B5FAAE4E7BADE926230E1AF04C45B5FCC59D226F98A726789aEGBG" TargetMode = "External"/>
	<Relationship Id="rId31" Type="http://schemas.openxmlformats.org/officeDocument/2006/relationships/hyperlink" Target="consultantplus://offline/ref=7545F0E7BA3B44524D5D9119AC229DB519F92D70395CAAE4E7BADE926230E1AF16C40351CD529877BBC17D648BF60CCAB4705BCDa7GDG" TargetMode = "External"/>
	<Relationship Id="rId32" Type="http://schemas.openxmlformats.org/officeDocument/2006/relationships/hyperlink" Target="consultantplus://offline/ref=7545F0E7BA3B44524D5D8F14BA4ECABA1BF671753D53A1B7BEECD8C53D60E7FA568405068C1DC127FF94736E88E3589DEE2756CC7EEC9CC380A164D1a0G0G" TargetMode = "External"/>
	<Relationship Id="rId33" Type="http://schemas.openxmlformats.org/officeDocument/2006/relationships/hyperlink" Target="consultantplus://offline/ref=7545F0E7BA3B44524D5D9119AC229DB519FE2F7E3C5EAAE4E7BADE926230E1AF04C45B5FCC59D226F98A726789aEGBG" TargetMode = "External"/>
	<Relationship Id="rId34" Type="http://schemas.openxmlformats.org/officeDocument/2006/relationships/hyperlink" Target="consultantplus://offline/ref=7545F0E7BA3B44524D5D8F14BA4ECABA1BF671753D5DA3B7BEEBD8C53D60E7FA568405069E1D992BFC946E678DF60ECCA8a7G1G" TargetMode = "External"/>
	<Relationship Id="rId35" Type="http://schemas.openxmlformats.org/officeDocument/2006/relationships/hyperlink" Target="consultantplus://offline/ref=7545F0E7BA3B44524D5D9119AC229DB51EFF277E3F5BAAE4E7BADE926230E1AF16C40353CF59CD26F69F2436CFBD01CFAA6C5BC960F09CC7a9GDG" TargetMode = "External"/>
	<Relationship Id="rId36" Type="http://schemas.openxmlformats.org/officeDocument/2006/relationships/hyperlink" Target="consultantplus://offline/ref=7545F0E7BA3B44524D5D9119AC229DB519F9267E3B5FAAE4E7BADE926230E1AF04C45B5FCC59D226F98A726789aEG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региональной безопасности ХМАО - Югры от 29.03.2023 N 13-нп
"Об утверждении административного регламента предоставления Департаментом региональной безопасности Ханты-Мансийского автономного округа - Югры государственной услуги по оценке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помощи"</dc:title>
  <dcterms:created xsi:type="dcterms:W3CDTF">2023-06-30T06:06:26Z</dcterms:created>
</cp:coreProperties>
</file>